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DE38" w14:textId="77777777" w:rsidR="004B7BF7" w:rsidRPr="004B7BF7" w:rsidRDefault="004B7BF7" w:rsidP="004B7BF7">
      <w:pPr>
        <w:pBdr>
          <w:top w:val="nil"/>
          <w:left w:val="nil"/>
          <w:bottom w:val="nil"/>
          <w:right w:val="nil"/>
          <w:between w:val="nil"/>
          <w:bar w:val="nil"/>
        </w:pBdr>
        <w:jc w:val="center"/>
        <w:rPr>
          <w:rFonts w:ascii="Calibri" w:eastAsia="Calibri" w:hAnsi="Calibri" w:cs="Calibri"/>
          <w:b/>
          <w:bCs/>
          <w:smallCaps/>
          <w:color w:val="000000"/>
          <w:sz w:val="40"/>
          <w:szCs w:val="40"/>
          <w:u w:color="000000"/>
          <w:bdr w:val="nil"/>
        </w:rPr>
      </w:pPr>
      <w:bookmarkStart w:id="0" w:name="ProjectNarrative"/>
      <w:r w:rsidRPr="004B7BF7">
        <w:rPr>
          <w:rFonts w:ascii="Calibri" w:eastAsia="Arial Unicode MS" w:hAnsi="Calibri" w:cs="Arial Unicode MS"/>
          <w:b/>
          <w:bCs/>
          <w:smallCaps/>
          <w:color w:val="000000"/>
          <w:sz w:val="40"/>
          <w:szCs w:val="40"/>
          <w:u w:color="000000"/>
          <w:bdr w:val="nil"/>
          <w:lang w:val="de-DE"/>
        </w:rPr>
        <w:t>2018 Project Narrative</w:t>
      </w:r>
      <w:r w:rsidRPr="004B7BF7">
        <w:rPr>
          <w:rFonts w:ascii="Calibri" w:eastAsia="Arial Unicode MS" w:hAnsi="Calibri" w:cs="Arial Unicode MS"/>
          <w:b/>
          <w:bCs/>
          <w:smallCaps/>
          <w:color w:val="000000"/>
          <w:sz w:val="40"/>
          <w:szCs w:val="40"/>
          <w:u w:color="000000"/>
          <w:bdr w:val="nil"/>
        </w:rPr>
        <w:t xml:space="preserve"> </w:t>
      </w:r>
    </w:p>
    <w:bookmarkEnd w:id="0"/>
    <w:p w14:paraId="2E31EA1B" w14:textId="77777777" w:rsidR="004B7BF7" w:rsidRPr="004B7BF7" w:rsidRDefault="004B7BF7" w:rsidP="004B7BF7">
      <w:pPr>
        <w:pBdr>
          <w:top w:val="nil"/>
          <w:left w:val="nil"/>
          <w:bottom w:val="single" w:sz="6" w:space="0" w:color="000000"/>
          <w:right w:val="nil"/>
          <w:between w:val="nil"/>
          <w:bar w:val="nil"/>
        </w:pBdr>
        <w:jc w:val="center"/>
        <w:rPr>
          <w:rFonts w:ascii="Calibri" w:eastAsia="Calibri" w:hAnsi="Calibri" w:cs="Calibri"/>
          <w:b/>
          <w:bCs/>
          <w:smallCaps/>
          <w:color w:val="000000"/>
          <w:sz w:val="40"/>
          <w:szCs w:val="40"/>
          <w:u w:color="000000"/>
          <w:bdr w:val="nil"/>
        </w:rPr>
      </w:pPr>
      <w:r w:rsidRPr="004B7BF7">
        <w:rPr>
          <w:rFonts w:ascii="Calibri" w:eastAsia="Arial Unicode MS" w:hAnsi="Calibri" w:cs="Arial Unicode MS"/>
          <w:b/>
          <w:bCs/>
          <w:smallCaps/>
          <w:color w:val="000000"/>
          <w:sz w:val="40"/>
          <w:szCs w:val="40"/>
          <w:u w:color="000000"/>
          <w:bdr w:val="nil"/>
        </w:rPr>
        <w:t>(for new projects)</w:t>
      </w:r>
    </w:p>
    <w:p w14:paraId="4BEEC6AE" w14:textId="77777777" w:rsidR="004B7BF7" w:rsidRPr="004B7BF7" w:rsidRDefault="004B7BF7" w:rsidP="004B7BF7">
      <w:pPr>
        <w:pBdr>
          <w:top w:val="nil"/>
          <w:left w:val="nil"/>
          <w:bottom w:val="nil"/>
          <w:right w:val="nil"/>
          <w:between w:val="nil"/>
          <w:bar w:val="nil"/>
        </w:pBdr>
        <w:jc w:val="both"/>
        <w:rPr>
          <w:rFonts w:ascii="Calibri" w:eastAsia="Arial Unicode MS" w:hAnsi="Calibri" w:cs="Arial Unicode MS"/>
          <w:b/>
          <w:bCs/>
          <w:color w:val="000000"/>
          <w:u w:color="000000"/>
          <w:bdr w:val="nil"/>
        </w:rPr>
      </w:pPr>
      <w:r w:rsidRPr="004B7BF7">
        <w:rPr>
          <w:rFonts w:ascii="Calibri" w:eastAsia="Arial Unicode MS" w:hAnsi="Calibri" w:cs="Arial Unicode MS"/>
          <w:b/>
          <w:bCs/>
          <w:color w:val="000000"/>
          <w:u w:color="000000"/>
          <w:bdr w:val="nil"/>
        </w:rPr>
        <w:t>Please answer the following questions. Your response to Questions 1-6 should not exceed three pages, single-spaced, 12 point, Times New Roman font, one-inch margins. An electronic version of the form, just the questions, is available at:</w:t>
      </w:r>
      <w:r w:rsidRPr="004B7BF7">
        <w:rPr>
          <w:rFonts w:ascii="Cambria" w:eastAsia="Arial Unicode MS" w:hAnsi="Cambria" w:cs="Arial Unicode MS"/>
          <w:color w:val="000000"/>
          <w:u w:color="000000"/>
          <w:bdr w:val="nil"/>
        </w:rPr>
        <w:t xml:space="preserve"> </w:t>
      </w:r>
      <w:hyperlink r:id="rId5" w:history="1">
        <w:r w:rsidRPr="004B7BF7">
          <w:rPr>
            <w:rFonts w:ascii="Calibri" w:eastAsia="Arial Unicode MS" w:hAnsi="Calibri" w:cs="Arial Unicode MS"/>
            <w:b/>
            <w:bCs/>
            <w:color w:val="000000"/>
            <w:u w:val="single" w:color="000000"/>
            <w:bdr w:val="nil"/>
          </w:rPr>
          <w:t>http://hsh.sfgov.org/lhcb/2018-continuum-of-care-funding-competition/</w:t>
        </w:r>
      </w:hyperlink>
      <w:r w:rsidRPr="004B7BF7">
        <w:rPr>
          <w:rFonts w:ascii="Calibri" w:eastAsia="Arial Unicode MS" w:hAnsi="Calibri" w:cs="Arial Unicode MS"/>
          <w:b/>
          <w:bCs/>
          <w:color w:val="000000"/>
          <w:u w:color="000000"/>
          <w:bdr w:val="nil"/>
        </w:rPr>
        <w:t>. You will be able to type into that form.</w:t>
      </w:r>
    </w:p>
    <w:p w14:paraId="2248D5E2"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FF0000"/>
          <w:u w:color="FF0000"/>
          <w:bdr w:val="nil"/>
        </w:rPr>
      </w:pPr>
    </w:p>
    <w:p w14:paraId="5F41FC51"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 xml:space="preserve">Please describe your program’s policies and procedures for screening clients for appropriate and relevant mainstream programs and resources for which they may be eligible. </w:t>
      </w:r>
    </w:p>
    <w:p w14:paraId="017998A1"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000000"/>
          <w:u w:color="FF0000"/>
          <w:bdr w:val="nil"/>
        </w:rPr>
      </w:pPr>
    </w:p>
    <w:p w14:paraId="30E10CDD"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 xml:space="preserve">Please describe how your agency conducts or provides access to training for staff specifically related to accessing mainstream services. </w:t>
      </w:r>
    </w:p>
    <w:p w14:paraId="44B752DA"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FF0000"/>
          <w:u w:color="FF0000"/>
          <w:bdr w:val="nil"/>
        </w:rPr>
      </w:pPr>
    </w:p>
    <w:p w14:paraId="47F24EFF" w14:textId="77777777" w:rsidR="004B7BF7" w:rsidRPr="004B7BF7" w:rsidRDefault="004B7BF7" w:rsidP="004B7BF7">
      <w:pPr>
        <w:numPr>
          <w:ilvl w:val="0"/>
          <w:numId w:val="2"/>
        </w:numPr>
        <w:pBdr>
          <w:top w:val="nil"/>
          <w:left w:val="nil"/>
          <w:bottom w:val="nil"/>
          <w:right w:val="nil"/>
          <w:between w:val="nil"/>
          <w:bar w:val="nil"/>
        </w:pBdr>
        <w:rPr>
          <w:rFonts w:ascii="Calibri" w:eastAsia="Arial Unicode MS" w:hAnsi="Calibri" w:cs="Cambria"/>
          <w:color w:val="000000"/>
          <w:u w:color="FF0000"/>
          <w:bdr w:val="nil"/>
        </w:rPr>
      </w:pPr>
      <w:r w:rsidRPr="004B7BF7">
        <w:rPr>
          <w:rFonts w:ascii="Calibri" w:eastAsia="Cambria" w:hAnsi="Calibri" w:cs="Cambria"/>
          <w:color w:val="000000"/>
          <w:u w:color="FF0000"/>
          <w:bdr w:val="nil"/>
        </w:rPr>
        <w:t xml:space="preserve">Please state yes or no as to whether your project meets the threshold requirement of equal access for program participants regardless of </w:t>
      </w:r>
      <w:r w:rsidRPr="004B7BF7">
        <w:rPr>
          <w:rFonts w:ascii="Calibri" w:eastAsia="Arial Unicode MS" w:hAnsi="Calibri" w:cs="Times New Roman"/>
          <w:color w:val="000000"/>
          <w:u w:color="FF0000"/>
          <w:bdr w:val="nil"/>
        </w:rPr>
        <w:t xml:space="preserve">race, color, national origin, religion, sex, age, familial status or disability, </w:t>
      </w:r>
      <w:r w:rsidRPr="004B7BF7">
        <w:rPr>
          <w:rFonts w:ascii="Calibri" w:eastAsia="Cambria" w:hAnsi="Calibri" w:cs="Cambria"/>
          <w:color w:val="000000"/>
          <w:u w:color="FF0000"/>
          <w:bdr w:val="nil"/>
        </w:rPr>
        <w:t xml:space="preserve">sexual orientation or gender identity, in compliance with state and federal law and the 2018 </w:t>
      </w:r>
      <w:proofErr w:type="spellStart"/>
      <w:r w:rsidRPr="004B7BF7">
        <w:rPr>
          <w:rFonts w:ascii="Calibri" w:eastAsia="Cambria" w:hAnsi="Calibri" w:cs="Cambria"/>
          <w:color w:val="000000"/>
          <w:u w:color="FF0000"/>
          <w:bdr w:val="nil"/>
        </w:rPr>
        <w:t>CoC</w:t>
      </w:r>
      <w:proofErr w:type="spellEnd"/>
      <w:r w:rsidRPr="004B7BF7">
        <w:rPr>
          <w:rFonts w:ascii="Calibri" w:eastAsia="Cambria" w:hAnsi="Calibri" w:cs="Cambria"/>
          <w:color w:val="000000"/>
          <w:u w:color="FF0000"/>
          <w:bdr w:val="nil"/>
        </w:rPr>
        <w:t xml:space="preserve"> Program NOFA. If necessary, please explain. </w:t>
      </w:r>
      <w:r w:rsidRPr="004B7BF7">
        <w:rPr>
          <w:rFonts w:ascii="Calibri" w:eastAsia="Cambria" w:hAnsi="Calibri" w:cs="Cambria"/>
          <w:b/>
          <w:bCs/>
          <w:color w:val="000000"/>
          <w:u w:color="FF0000"/>
          <w:bdr w:val="nil"/>
        </w:rPr>
        <w:t>Please do not exceed 150 words.</w:t>
      </w:r>
    </w:p>
    <w:p w14:paraId="35CD6E0B"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FF0000"/>
          <w:u w:color="FF0000"/>
          <w:bdr w:val="nil"/>
        </w:rPr>
      </w:pPr>
    </w:p>
    <w:p w14:paraId="25037AEF"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Cambria" w:hAnsi="Calibri" w:cs="Cambria"/>
          <w:color w:val="000000"/>
          <w:u w:color="FF0000"/>
          <w:bdr w:val="nil"/>
        </w:rPr>
        <w:t>Please state yes or no as to whether your project is inclusive of and serves program participants, within the project’s target population, with the highest needs and vulnerability, including but not limited to the following below.</w:t>
      </w:r>
      <w:r w:rsidRPr="004B7BF7">
        <w:rPr>
          <w:rFonts w:ascii="Calibri" w:eastAsia="Cambria" w:hAnsi="Calibri" w:cs="Cambria"/>
          <w:color w:val="FF0000"/>
          <w:u w:color="FF0000"/>
          <w:bdr w:val="nil"/>
        </w:rPr>
        <w:t xml:space="preserve"> </w:t>
      </w:r>
      <w:r w:rsidRPr="004B7BF7">
        <w:rPr>
          <w:rFonts w:ascii="Calibri" w:eastAsia="Cambria" w:hAnsi="Calibri" w:cs="Cambria"/>
          <w:color w:val="000000"/>
          <w:u w:color="FF0000"/>
          <w:bdr w:val="nil"/>
        </w:rPr>
        <w:t xml:space="preserve">If necessary, please explain. </w:t>
      </w:r>
      <w:r w:rsidRPr="004B7BF7">
        <w:rPr>
          <w:rFonts w:ascii="Calibri" w:eastAsia="Cambria" w:hAnsi="Calibri" w:cs="Cambria"/>
          <w:b/>
          <w:bCs/>
          <w:color w:val="000000"/>
          <w:u w:color="FF0000"/>
          <w:bdr w:val="nil"/>
        </w:rPr>
        <w:t>Please do not exceed 150 words.</w:t>
      </w:r>
    </w:p>
    <w:p w14:paraId="118FDB9F" w14:textId="77777777" w:rsidR="004B7BF7" w:rsidRPr="004B7BF7" w:rsidRDefault="004B7BF7" w:rsidP="004B7BF7">
      <w:pPr>
        <w:numPr>
          <w:ilvl w:val="1"/>
          <w:numId w:val="4"/>
        </w:numPr>
        <w:pBdr>
          <w:top w:val="nil"/>
          <w:left w:val="nil"/>
          <w:bottom w:val="nil"/>
          <w:right w:val="nil"/>
          <w:between w:val="nil"/>
          <w:bar w:val="nil"/>
        </w:pBdr>
        <w:tabs>
          <w:tab w:val="left" w:pos="720"/>
        </w:tabs>
        <w:jc w:val="both"/>
        <w:rPr>
          <w:rFonts w:ascii="Calibri" w:eastAsia="Calibri" w:hAnsi="Calibri" w:cs="Calibri"/>
          <w:color w:val="000000"/>
          <w:u w:color="FF0000"/>
          <w:bdr w:val="nil"/>
        </w:rPr>
      </w:pPr>
      <w:r w:rsidRPr="004B7BF7">
        <w:rPr>
          <w:rFonts w:ascii="Calibri" w:eastAsia="Cambria" w:hAnsi="Calibri" w:cs="Cambria"/>
          <w:color w:val="000000"/>
          <w:u w:color="FF0000"/>
          <w:bdr w:val="nil"/>
        </w:rPr>
        <w:t>Low or no income at entry;</w:t>
      </w:r>
    </w:p>
    <w:p w14:paraId="56E93076" w14:textId="77777777" w:rsidR="004B7BF7" w:rsidRPr="004B7BF7" w:rsidRDefault="004B7BF7" w:rsidP="004B7BF7">
      <w:pPr>
        <w:numPr>
          <w:ilvl w:val="1"/>
          <w:numId w:val="4"/>
        </w:numPr>
        <w:pBdr>
          <w:top w:val="nil"/>
          <w:left w:val="nil"/>
          <w:bottom w:val="nil"/>
          <w:right w:val="nil"/>
          <w:between w:val="nil"/>
          <w:bar w:val="nil"/>
        </w:pBdr>
        <w:tabs>
          <w:tab w:val="left" w:pos="720"/>
        </w:tabs>
        <w:jc w:val="both"/>
        <w:rPr>
          <w:rFonts w:ascii="Calibri" w:eastAsia="Calibri" w:hAnsi="Calibri" w:cs="Calibri"/>
          <w:color w:val="000000"/>
          <w:u w:color="FF0000"/>
          <w:bdr w:val="nil"/>
        </w:rPr>
      </w:pPr>
      <w:r w:rsidRPr="004B7BF7">
        <w:rPr>
          <w:rFonts w:ascii="Calibri" w:eastAsia="Cambria" w:hAnsi="Calibri" w:cs="Cambria"/>
          <w:color w:val="000000"/>
          <w:u w:color="FF0000"/>
          <w:bdr w:val="nil"/>
        </w:rPr>
        <w:t>Current or past experience of substance abuse;</w:t>
      </w:r>
    </w:p>
    <w:p w14:paraId="4AF50691" w14:textId="77777777" w:rsidR="004B7BF7" w:rsidRPr="004B7BF7" w:rsidRDefault="004B7BF7" w:rsidP="004B7BF7">
      <w:pPr>
        <w:numPr>
          <w:ilvl w:val="1"/>
          <w:numId w:val="4"/>
        </w:numPr>
        <w:pBdr>
          <w:top w:val="nil"/>
          <w:left w:val="nil"/>
          <w:bottom w:val="nil"/>
          <w:right w:val="nil"/>
          <w:between w:val="nil"/>
          <w:bar w:val="nil"/>
        </w:pBdr>
        <w:tabs>
          <w:tab w:val="left" w:pos="720"/>
        </w:tabs>
        <w:jc w:val="both"/>
        <w:rPr>
          <w:rFonts w:ascii="Calibri" w:eastAsia="Calibri" w:hAnsi="Calibri" w:cs="Calibri"/>
          <w:color w:val="000000"/>
          <w:u w:color="FF0000"/>
          <w:bdr w:val="nil"/>
        </w:rPr>
      </w:pPr>
      <w:r w:rsidRPr="004B7BF7">
        <w:rPr>
          <w:rFonts w:ascii="Calibri" w:eastAsia="Cambria" w:hAnsi="Calibri" w:cs="Cambria"/>
          <w:color w:val="000000"/>
          <w:u w:color="FF0000"/>
          <w:bdr w:val="nil"/>
        </w:rPr>
        <w:t>Criminal history (to the extent possible within the requirements of federal, state, and local law); and</w:t>
      </w:r>
    </w:p>
    <w:p w14:paraId="3509D180" w14:textId="77777777" w:rsidR="004B7BF7" w:rsidRPr="004B7BF7" w:rsidRDefault="004B7BF7" w:rsidP="004B7BF7">
      <w:pPr>
        <w:numPr>
          <w:ilvl w:val="1"/>
          <w:numId w:val="4"/>
        </w:numPr>
        <w:pBdr>
          <w:top w:val="nil"/>
          <w:left w:val="nil"/>
          <w:bottom w:val="nil"/>
          <w:right w:val="nil"/>
          <w:between w:val="nil"/>
          <w:bar w:val="nil"/>
        </w:pBdr>
        <w:tabs>
          <w:tab w:val="left" w:pos="720"/>
        </w:tabs>
        <w:jc w:val="both"/>
        <w:rPr>
          <w:rFonts w:ascii="Calibri" w:eastAsia="Calibri" w:hAnsi="Calibri" w:cs="Calibri"/>
          <w:color w:val="000000"/>
          <w:u w:color="FF0000"/>
          <w:bdr w:val="nil"/>
        </w:rPr>
      </w:pPr>
      <w:r w:rsidRPr="004B7BF7">
        <w:rPr>
          <w:rFonts w:ascii="Calibri" w:eastAsia="Cambria" w:hAnsi="Calibri" w:cs="Cambria"/>
          <w:color w:val="000000"/>
          <w:u w:color="FF0000"/>
          <w:bdr w:val="nil"/>
        </w:rPr>
        <w:t>Chronic homelessness</w:t>
      </w:r>
    </w:p>
    <w:p w14:paraId="54B6F9C2"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FF0000"/>
          <w:u w:color="FF0000"/>
          <w:bdr w:val="nil"/>
        </w:rPr>
      </w:pPr>
    </w:p>
    <w:p w14:paraId="0A9874A7"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 xml:space="preserve">Has your agency operated at least one program similar to the one proposed for at least two years and/or has a strong grant management, compliance and performance history?  If yes, please describe. Applications for Rapid Re-Housing from providers specializing in serving families, single adults, and unaccompanied youth are encouraged. If you cannot demonstrate adequate experience as described above, you may identify a consultant or partner agency with the necessary experience. You should describe the consultant or partner agency’s experience, as outlined above, and indicate how they will partner with you. The relationship with the consulting or partner agency need not be long </w:t>
      </w:r>
      <w:proofErr w:type="gramStart"/>
      <w:r w:rsidRPr="004B7BF7">
        <w:rPr>
          <w:rFonts w:ascii="Calibri" w:eastAsia="Arial Unicode MS" w:hAnsi="Calibri" w:cs="Arial Unicode MS"/>
          <w:color w:val="000000"/>
          <w:u w:color="FF0000"/>
          <w:bdr w:val="nil"/>
        </w:rPr>
        <w:t>term, but</w:t>
      </w:r>
      <w:proofErr w:type="gramEnd"/>
      <w:r w:rsidRPr="004B7BF7">
        <w:rPr>
          <w:rFonts w:ascii="Calibri" w:eastAsia="Arial Unicode MS" w:hAnsi="Calibri" w:cs="Arial Unicode MS"/>
          <w:color w:val="000000"/>
          <w:u w:color="FF0000"/>
          <w:bdr w:val="nil"/>
        </w:rPr>
        <w:t xml:space="preserve"> should be of a reasonable duration to supplement your agency’s own expertise.</w:t>
      </w:r>
    </w:p>
    <w:p w14:paraId="15BFD0BC"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FF0000"/>
          <w:u w:color="FF0000"/>
          <w:bdr w:val="nil"/>
        </w:rPr>
      </w:pPr>
    </w:p>
    <w:p w14:paraId="7AB77A42"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lastRenderedPageBreak/>
        <w:t>If you indicated on your Project Application that there are any unresolved HUD monitoring findings, or outstanding audit findings related to any of the grant listed therein, provide a copy of such findings and any related correspondence.</w:t>
      </w:r>
    </w:p>
    <w:p w14:paraId="6BDA3E7E"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FF0000"/>
          <w:u w:color="FF0000"/>
          <w:bdr w:val="nil"/>
        </w:rPr>
      </w:pPr>
    </w:p>
    <w:p w14:paraId="2E9C662E"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Identify other housing programs which you (applicant and/or sponsor) operate that have at least an 80% of project participants that achieve housing stability in an operating year, by remaining in permanent housing or exiting to permanent housing:</w:t>
      </w:r>
    </w:p>
    <w:p w14:paraId="4108B6AC"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FF0000"/>
          <w:u w:color="FF0000"/>
          <w:bdr w:val="nil"/>
        </w:rPr>
      </w:pPr>
    </w:p>
    <w:tbl>
      <w:tblPr>
        <w:tblW w:w="79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0"/>
        <w:gridCol w:w="3870"/>
      </w:tblGrid>
      <w:tr w:rsidR="004B7BF7" w:rsidRPr="004B7BF7" w14:paraId="6C52E725" w14:textId="77777777" w:rsidTr="00411E21">
        <w:trPr>
          <w:trHeight w:val="113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4B4A9" w14:textId="77777777" w:rsidR="004B7BF7" w:rsidRPr="004B7BF7" w:rsidRDefault="004B7BF7" w:rsidP="004B7BF7">
            <w:pPr>
              <w:pBdr>
                <w:top w:val="nil"/>
                <w:left w:val="nil"/>
                <w:bottom w:val="nil"/>
                <w:right w:val="nil"/>
                <w:between w:val="nil"/>
                <w:bar w:val="nil"/>
              </w:pBdr>
              <w:jc w:val="both"/>
              <w:rPr>
                <w:rFonts w:ascii="Cambria" w:eastAsia="Arial Unicode MS" w:hAnsi="Cambria" w:cs="Arial Unicode MS"/>
                <w:color w:val="000000"/>
                <w:u w:color="000000"/>
                <w:bdr w:val="nil"/>
              </w:rPr>
            </w:pPr>
            <w:r w:rsidRPr="004B7BF7">
              <w:rPr>
                <w:rFonts w:ascii="Calibri" w:eastAsia="Arial Unicode MS" w:hAnsi="Calibri" w:cs="Arial Unicode MS"/>
                <w:b/>
                <w:bCs/>
                <w:color w:val="000000"/>
                <w:u w:color="FF0000"/>
                <w:bdr w:val="nil"/>
              </w:rPr>
              <w:t>Housing Program</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37881" w14:textId="77777777" w:rsidR="004B7BF7" w:rsidRPr="004B7BF7" w:rsidRDefault="004B7BF7" w:rsidP="004B7BF7">
            <w:pPr>
              <w:pBdr>
                <w:top w:val="nil"/>
                <w:left w:val="nil"/>
                <w:bottom w:val="nil"/>
                <w:right w:val="nil"/>
                <w:between w:val="nil"/>
                <w:bar w:val="nil"/>
              </w:pBdr>
              <w:jc w:val="both"/>
              <w:rPr>
                <w:rFonts w:ascii="Cambria" w:eastAsia="Arial Unicode MS" w:hAnsi="Cambria" w:cs="Arial Unicode MS"/>
                <w:color w:val="000000"/>
                <w:u w:color="000000"/>
                <w:bdr w:val="nil"/>
              </w:rPr>
            </w:pPr>
            <w:r w:rsidRPr="004B7BF7">
              <w:rPr>
                <w:rFonts w:ascii="Calibri" w:eastAsia="Arial Unicode MS" w:hAnsi="Calibri" w:cs="Arial Unicode MS"/>
                <w:b/>
                <w:bCs/>
                <w:color w:val="000000"/>
                <w:u w:color="FF0000"/>
                <w:bdr w:val="nil"/>
              </w:rPr>
              <w:t>% of Participants who have achieved housing stability in an operating year.</w:t>
            </w:r>
          </w:p>
        </w:tc>
      </w:tr>
      <w:tr w:rsidR="004B7BF7" w:rsidRPr="004B7BF7" w14:paraId="697A44C8" w14:textId="77777777" w:rsidTr="00411E21">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A6111"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A8EEF"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r w:rsidR="004B7BF7" w:rsidRPr="004B7BF7" w14:paraId="61988A12" w14:textId="77777777" w:rsidTr="00411E21">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DA452"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9457"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r w:rsidR="004B7BF7" w:rsidRPr="004B7BF7" w14:paraId="4F14C157" w14:textId="77777777" w:rsidTr="00411E21">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5C4C8"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B0A3D"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bl>
    <w:p w14:paraId="6A4A181F" w14:textId="77777777" w:rsidR="004B7BF7" w:rsidRPr="004B7BF7" w:rsidRDefault="004B7BF7" w:rsidP="004B7BF7">
      <w:pPr>
        <w:widowControl w:val="0"/>
        <w:pBdr>
          <w:top w:val="nil"/>
          <w:left w:val="nil"/>
          <w:bottom w:val="nil"/>
          <w:right w:val="nil"/>
          <w:between w:val="nil"/>
          <w:bar w:val="nil"/>
        </w:pBdr>
        <w:ind w:left="828" w:hanging="828"/>
        <w:jc w:val="both"/>
        <w:rPr>
          <w:rFonts w:ascii="Calibri" w:eastAsia="Calibri" w:hAnsi="Calibri" w:cs="Calibri"/>
          <w:color w:val="FF0000"/>
          <w:u w:color="FF0000"/>
          <w:bdr w:val="nil"/>
        </w:rPr>
      </w:pPr>
    </w:p>
    <w:p w14:paraId="378C3E38"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FF0000"/>
          <w:u w:color="FF0000"/>
          <w:bdr w:val="nil"/>
        </w:rPr>
      </w:pPr>
    </w:p>
    <w:p w14:paraId="1A3BC5D5" w14:textId="77777777" w:rsidR="004B7BF7" w:rsidRPr="004B7BF7" w:rsidRDefault="004B7BF7" w:rsidP="004B7BF7">
      <w:pPr>
        <w:numPr>
          <w:ilvl w:val="0"/>
          <w:numId w:val="5"/>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Cambria" w:hAnsi="Calibri" w:cs="Cambria"/>
          <w:color w:val="000000"/>
          <w:u w:color="FF0000"/>
          <w:bdr w:val="nil"/>
        </w:rPr>
        <w:t>How many Continuum of Care Planning Meetings did someone from your agency attend from January 2017 to the present?  (</w:t>
      </w:r>
      <w:proofErr w:type="spellStart"/>
      <w:r w:rsidRPr="004B7BF7">
        <w:rPr>
          <w:rFonts w:ascii="Calibri" w:eastAsia="Cambria" w:hAnsi="Calibri" w:cs="Cambria"/>
          <w:color w:val="000000"/>
          <w:u w:color="FF0000"/>
          <w:bdr w:val="nil"/>
        </w:rPr>
        <w:t>CoC</w:t>
      </w:r>
      <w:proofErr w:type="spellEnd"/>
      <w:r w:rsidRPr="004B7BF7">
        <w:rPr>
          <w:rFonts w:ascii="Calibri" w:eastAsia="Cambria" w:hAnsi="Calibri" w:cs="Cambria"/>
          <w:color w:val="000000"/>
          <w:u w:color="FF0000"/>
          <w:bdr w:val="nil"/>
        </w:rPr>
        <w:t xml:space="preserve"> planning meetings include: LHCB meetings, Funding Committee meetings, S+C Oversight meetings, Policy Committee meetings, HEARTH Workgroup, or other like meetings).</w:t>
      </w:r>
    </w:p>
    <w:p w14:paraId="02214DE8"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000000"/>
          <w:u w:color="FF0000"/>
          <w:bdr w:val="nil"/>
        </w:rPr>
      </w:pPr>
    </w:p>
    <w:tbl>
      <w:tblPr>
        <w:tblW w:w="79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2"/>
        <w:gridCol w:w="3888"/>
      </w:tblGrid>
      <w:tr w:rsidR="004B7BF7" w:rsidRPr="004B7BF7" w14:paraId="2E40FB31" w14:textId="77777777" w:rsidTr="00411E21">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6625F" w14:textId="77777777" w:rsidR="004B7BF7" w:rsidRPr="004B7BF7" w:rsidRDefault="004B7BF7" w:rsidP="004B7BF7">
            <w:pPr>
              <w:pBdr>
                <w:top w:val="nil"/>
                <w:left w:val="nil"/>
                <w:bottom w:val="nil"/>
                <w:right w:val="nil"/>
                <w:between w:val="nil"/>
                <w:bar w:val="nil"/>
              </w:pBdr>
              <w:jc w:val="both"/>
              <w:rPr>
                <w:rFonts w:ascii="Cambria" w:eastAsia="Arial Unicode MS" w:hAnsi="Cambria" w:cs="Arial Unicode MS"/>
                <w:color w:val="000000"/>
                <w:u w:color="000000"/>
                <w:bdr w:val="nil"/>
              </w:rPr>
            </w:pPr>
            <w:r w:rsidRPr="004B7BF7">
              <w:rPr>
                <w:rFonts w:ascii="Calibri" w:eastAsia="Arial Unicode MS" w:hAnsi="Calibri" w:cs="Arial Unicode MS"/>
                <w:b/>
                <w:bCs/>
                <w:color w:val="000000"/>
                <w:u w:color="FF0000"/>
                <w:bdr w:val="nil"/>
              </w:rPr>
              <w:t>Name of Group/Meeting</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8ACFB" w14:textId="77777777" w:rsidR="004B7BF7" w:rsidRPr="004B7BF7" w:rsidRDefault="004B7BF7" w:rsidP="004B7BF7">
            <w:pPr>
              <w:pBdr>
                <w:top w:val="nil"/>
                <w:left w:val="nil"/>
                <w:bottom w:val="nil"/>
                <w:right w:val="nil"/>
                <w:between w:val="nil"/>
                <w:bar w:val="nil"/>
              </w:pBdr>
              <w:jc w:val="both"/>
              <w:rPr>
                <w:rFonts w:ascii="Cambria" w:eastAsia="Arial Unicode MS" w:hAnsi="Cambria" w:cs="Arial Unicode MS"/>
                <w:color w:val="000000"/>
                <w:u w:color="000000"/>
                <w:bdr w:val="nil"/>
              </w:rPr>
            </w:pPr>
            <w:r w:rsidRPr="004B7BF7">
              <w:rPr>
                <w:rFonts w:ascii="Calibri" w:eastAsia="Arial Unicode MS" w:hAnsi="Calibri" w:cs="Arial Unicode MS"/>
                <w:b/>
                <w:bCs/>
                <w:color w:val="000000"/>
                <w:u w:color="FF0000"/>
                <w:bdr w:val="nil"/>
              </w:rPr>
              <w:t>Number of Meetings Attended</w:t>
            </w:r>
          </w:p>
        </w:tc>
      </w:tr>
      <w:tr w:rsidR="004B7BF7" w:rsidRPr="004B7BF7" w14:paraId="78BED0D1" w14:textId="77777777" w:rsidTr="00411E21">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150C2"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3E0AA"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r w:rsidR="004B7BF7" w:rsidRPr="004B7BF7" w14:paraId="55DCBE6D" w14:textId="77777777" w:rsidTr="00411E21">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DD3E4"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6B64E"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r w:rsidR="004B7BF7" w:rsidRPr="004B7BF7" w14:paraId="737FB8B3" w14:textId="77777777" w:rsidTr="00411E21">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519D"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1AABB"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r w:rsidR="004B7BF7" w:rsidRPr="004B7BF7" w14:paraId="4BC13C46" w14:textId="77777777" w:rsidTr="00411E21">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D931B"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31D3"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r w:rsidR="004B7BF7" w:rsidRPr="004B7BF7" w14:paraId="686D7E1E" w14:textId="77777777" w:rsidTr="00411E21">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345A"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4240"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r w:rsidR="004B7BF7" w:rsidRPr="004B7BF7" w14:paraId="79A6DE8D" w14:textId="77777777" w:rsidTr="00411E21">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C422E"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3AD29"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r w:rsidR="004B7BF7" w:rsidRPr="004B7BF7" w14:paraId="5B11B498" w14:textId="77777777" w:rsidTr="00411E21">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AD34"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55F9B" w14:textId="77777777" w:rsidR="004B7BF7" w:rsidRPr="004B7BF7" w:rsidRDefault="004B7BF7" w:rsidP="004B7BF7">
            <w:pPr>
              <w:pBdr>
                <w:top w:val="nil"/>
                <w:left w:val="nil"/>
                <w:bottom w:val="nil"/>
                <w:right w:val="nil"/>
                <w:between w:val="nil"/>
                <w:bar w:val="nil"/>
              </w:pBdr>
              <w:rPr>
                <w:rFonts w:ascii="Times New Roman" w:eastAsia="Arial Unicode MS" w:hAnsi="Times New Roman" w:cs="Times New Roman"/>
                <w:bdr w:val="nil"/>
              </w:rPr>
            </w:pPr>
          </w:p>
        </w:tc>
      </w:tr>
    </w:tbl>
    <w:p w14:paraId="514A0BA7" w14:textId="77777777" w:rsidR="004B7BF7" w:rsidRPr="004B7BF7" w:rsidRDefault="004B7BF7" w:rsidP="004B7BF7">
      <w:pPr>
        <w:widowControl w:val="0"/>
        <w:pBdr>
          <w:top w:val="nil"/>
          <w:left w:val="nil"/>
          <w:bottom w:val="nil"/>
          <w:right w:val="nil"/>
          <w:between w:val="nil"/>
          <w:bar w:val="nil"/>
        </w:pBdr>
        <w:ind w:left="828" w:hanging="828"/>
        <w:jc w:val="both"/>
        <w:rPr>
          <w:rFonts w:ascii="Calibri" w:eastAsia="Calibri" w:hAnsi="Calibri" w:cs="Calibri"/>
          <w:color w:val="FF0000"/>
          <w:u w:color="FF0000"/>
          <w:bdr w:val="nil"/>
        </w:rPr>
      </w:pPr>
    </w:p>
    <w:p w14:paraId="20ADD6BE"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FF0000"/>
          <w:u w:color="FF0000"/>
          <w:bdr w:val="nil"/>
        </w:rPr>
      </w:pPr>
    </w:p>
    <w:p w14:paraId="4813FF08" w14:textId="77777777" w:rsidR="004B7BF7" w:rsidRPr="004B7BF7" w:rsidRDefault="004B7BF7" w:rsidP="004B7BF7">
      <w:pPr>
        <w:numPr>
          <w:ilvl w:val="0"/>
          <w:numId w:val="6"/>
        </w:numPr>
        <w:pBdr>
          <w:top w:val="nil"/>
          <w:left w:val="nil"/>
          <w:bottom w:val="nil"/>
          <w:right w:val="nil"/>
          <w:between w:val="nil"/>
          <w:bar w:val="nil"/>
        </w:pBdr>
        <w:rPr>
          <w:rFonts w:ascii="Calibri" w:eastAsia="Calibri" w:hAnsi="Calibri" w:cs="Calibri"/>
          <w:color w:val="000000"/>
          <w:u w:color="FF0000"/>
          <w:bdr w:val="nil"/>
        </w:rPr>
      </w:pPr>
      <w:r w:rsidRPr="004B7BF7">
        <w:rPr>
          <w:rFonts w:ascii="Calibri" w:eastAsia="Cambria" w:hAnsi="Calibri" w:cs="Cambria"/>
          <w:color w:val="000000"/>
          <w:u w:color="FF0000"/>
          <w:bdr w:val="nil"/>
        </w:rPr>
        <w:t>Does your project (choose one):</w:t>
      </w:r>
    </w:p>
    <w:p w14:paraId="422B9EBD" w14:textId="77777777" w:rsidR="004B7BF7" w:rsidRPr="004B7BF7" w:rsidRDefault="004B7BF7" w:rsidP="004B7BF7">
      <w:pPr>
        <w:numPr>
          <w:ilvl w:val="1"/>
          <w:numId w:val="8"/>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Apply to new units in owned or leased housing?</w:t>
      </w:r>
    </w:p>
    <w:p w14:paraId="1E75816B" w14:textId="77777777" w:rsidR="004B7BF7" w:rsidRPr="004B7BF7" w:rsidRDefault="004B7BF7" w:rsidP="004B7BF7">
      <w:pPr>
        <w:numPr>
          <w:ilvl w:val="1"/>
          <w:numId w:val="8"/>
        </w:numPr>
        <w:pBdr>
          <w:top w:val="nil"/>
          <w:left w:val="nil"/>
          <w:bottom w:val="nil"/>
          <w:right w:val="nil"/>
          <w:between w:val="nil"/>
          <w:bar w:val="nil"/>
        </w:pBdr>
        <w:jc w:val="both"/>
        <w:rPr>
          <w:rFonts w:ascii="Calibri" w:eastAsia="Calibri" w:hAnsi="Calibri" w:cs="Calibri"/>
          <w:color w:val="FF0000"/>
          <w:u w:color="FF0000"/>
          <w:bdr w:val="nil"/>
        </w:rPr>
      </w:pPr>
      <w:r w:rsidRPr="004B7BF7">
        <w:rPr>
          <w:rFonts w:ascii="Calibri" w:eastAsia="Arial Unicode MS" w:hAnsi="Calibri" w:cs="Arial Unicode MS"/>
          <w:color w:val="000000"/>
          <w:u w:color="FF0000"/>
          <w:bdr w:val="nil"/>
        </w:rPr>
        <w:t>Reprogram existing affordable housing units as housing for a McKinney eligible population?</w:t>
      </w:r>
      <w:r w:rsidRPr="004B7BF7">
        <w:rPr>
          <w:rFonts w:ascii="Calibri" w:eastAsia="Calibri" w:hAnsi="Calibri" w:cs="Calibri"/>
          <w:color w:val="FF0000"/>
          <w:u w:color="FF0000"/>
          <w:bdr w:val="nil"/>
        </w:rPr>
        <w:br/>
      </w:r>
      <w:r w:rsidRPr="004B7BF7">
        <w:rPr>
          <w:rFonts w:ascii="Calibri" w:eastAsia="Arial Unicode MS" w:hAnsi="Calibri" w:cs="Arial Unicode MS"/>
          <w:color w:val="FF0000"/>
          <w:u w:color="FF0000"/>
          <w:bdr w:val="nil"/>
        </w:rPr>
        <w:t xml:space="preserve"> </w:t>
      </w:r>
    </w:p>
    <w:p w14:paraId="1CF2A7A9"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FF0000"/>
          <w:u w:color="FF0000"/>
          <w:bdr w:val="nil"/>
        </w:rPr>
      </w:pPr>
    </w:p>
    <w:p w14:paraId="2416C44E" w14:textId="77777777" w:rsidR="004B7BF7" w:rsidRPr="004B7BF7" w:rsidRDefault="004B7BF7" w:rsidP="004B7BF7">
      <w:pPr>
        <w:numPr>
          <w:ilvl w:val="0"/>
          <w:numId w:val="9"/>
        </w:numPr>
        <w:pBdr>
          <w:top w:val="nil"/>
          <w:left w:val="nil"/>
          <w:bottom w:val="nil"/>
          <w:right w:val="nil"/>
          <w:between w:val="nil"/>
          <w:bar w:val="nil"/>
        </w:pBdr>
        <w:rPr>
          <w:rFonts w:ascii="Calibri" w:eastAsia="Calibri" w:hAnsi="Calibri" w:cs="Calibri"/>
          <w:color w:val="000000"/>
          <w:u w:color="FF0000"/>
          <w:bdr w:val="nil"/>
        </w:rPr>
      </w:pPr>
      <w:r w:rsidRPr="004B7BF7">
        <w:rPr>
          <w:rFonts w:ascii="Calibri" w:eastAsia="Cambria" w:hAnsi="Calibri" w:cs="Cambria"/>
          <w:color w:val="000000"/>
          <w:u w:color="FF0000"/>
          <w:bdr w:val="nil"/>
        </w:rPr>
        <w:t>Is this application for reallocated funding,</w:t>
      </w:r>
      <w:r w:rsidRPr="004B7BF7">
        <w:rPr>
          <w:rFonts w:ascii="Calibri" w:eastAsia="Cambria" w:hAnsi="Calibri" w:cs="Cambria"/>
          <w:color w:val="FF0000"/>
          <w:u w:color="FF0000"/>
          <w:bdr w:val="nil"/>
        </w:rPr>
        <w:t xml:space="preserve"> </w:t>
      </w:r>
      <w:r w:rsidRPr="004B7BF7">
        <w:rPr>
          <w:rFonts w:ascii="Calibri" w:eastAsia="Cambria" w:hAnsi="Calibri" w:cs="Cambria"/>
          <w:color w:val="000000"/>
          <w:u w:color="FF0000"/>
          <w:bdr w:val="nil"/>
        </w:rPr>
        <w:t>bonus funding or would you like it to be considered for both opportunities?</w:t>
      </w:r>
    </w:p>
    <w:p w14:paraId="1875A9DF" w14:textId="77777777" w:rsidR="004B7BF7" w:rsidRPr="004B7BF7" w:rsidRDefault="004B7BF7" w:rsidP="004B7BF7">
      <w:pPr>
        <w:pBdr>
          <w:top w:val="nil"/>
          <w:left w:val="nil"/>
          <w:bottom w:val="nil"/>
          <w:right w:val="nil"/>
          <w:between w:val="nil"/>
          <w:bar w:val="nil"/>
        </w:pBdr>
        <w:ind w:left="720"/>
        <w:rPr>
          <w:rFonts w:ascii="MS Gothic" w:eastAsia="MS Gothic" w:hAnsi="MS Gothic" w:cs="MS Gothic"/>
          <w:color w:val="000000"/>
          <w:u w:color="FF0000"/>
          <w:bdr w:val="nil"/>
        </w:rPr>
      </w:pPr>
      <w:r w:rsidRPr="004B7BF7">
        <w:rPr>
          <w:rFonts w:ascii="MS Gothic" w:eastAsia="Cambria" w:hAnsi="MS Gothic" w:cs="Cambria"/>
          <w:color w:val="000000"/>
          <w:u w:color="FF0000"/>
          <w:bdr w:val="nil"/>
        </w:rPr>
        <w:t xml:space="preserve">☐ </w:t>
      </w:r>
      <w:r w:rsidRPr="004B7BF7">
        <w:rPr>
          <w:rFonts w:ascii="Calibri" w:eastAsia="Cambria" w:hAnsi="Calibri" w:cs="Cambria"/>
          <w:color w:val="000000"/>
          <w:u w:color="FF0000"/>
          <w:bdr w:val="nil"/>
        </w:rPr>
        <w:t xml:space="preserve">Reallocated funding </w:t>
      </w:r>
    </w:p>
    <w:p w14:paraId="75029910" w14:textId="77777777" w:rsidR="004B7BF7" w:rsidRPr="004B7BF7" w:rsidRDefault="004B7BF7" w:rsidP="004B7BF7">
      <w:pPr>
        <w:pBdr>
          <w:top w:val="nil"/>
          <w:left w:val="nil"/>
          <w:bottom w:val="nil"/>
          <w:right w:val="nil"/>
          <w:between w:val="nil"/>
          <w:bar w:val="nil"/>
        </w:pBdr>
        <w:ind w:left="720"/>
        <w:rPr>
          <w:rFonts w:ascii="MS Gothic" w:eastAsia="MS Gothic" w:hAnsi="MS Gothic" w:cs="MS Gothic"/>
          <w:color w:val="000000"/>
          <w:u w:color="FF0000"/>
          <w:bdr w:val="nil"/>
        </w:rPr>
      </w:pPr>
      <w:r w:rsidRPr="004B7BF7">
        <w:rPr>
          <w:rFonts w:ascii="MS Gothic" w:eastAsia="Cambria" w:hAnsi="MS Gothic" w:cs="Cambria"/>
          <w:color w:val="000000"/>
          <w:u w:color="FF0000"/>
          <w:bdr w:val="nil"/>
        </w:rPr>
        <w:t xml:space="preserve">☐ </w:t>
      </w:r>
      <w:r w:rsidRPr="004B7BF7">
        <w:rPr>
          <w:rFonts w:ascii="Calibri" w:eastAsia="Cambria" w:hAnsi="Calibri" w:cs="Cambria"/>
          <w:color w:val="000000"/>
          <w:u w:color="FF0000"/>
          <w:bdr w:val="nil"/>
        </w:rPr>
        <w:t xml:space="preserve">Bonus funding </w:t>
      </w:r>
    </w:p>
    <w:p w14:paraId="7FB6FED5" w14:textId="77777777" w:rsidR="004B7BF7" w:rsidRPr="004B7BF7" w:rsidRDefault="004B7BF7" w:rsidP="004B7BF7">
      <w:pPr>
        <w:pBdr>
          <w:top w:val="nil"/>
          <w:left w:val="nil"/>
          <w:bottom w:val="nil"/>
          <w:right w:val="nil"/>
          <w:between w:val="nil"/>
          <w:bar w:val="nil"/>
        </w:pBdr>
        <w:ind w:left="720"/>
        <w:rPr>
          <w:rFonts w:ascii="Calibri" w:eastAsia="Calibri" w:hAnsi="Calibri" w:cs="Calibri"/>
          <w:color w:val="000000"/>
          <w:u w:color="FF0000"/>
          <w:bdr w:val="nil"/>
        </w:rPr>
      </w:pPr>
      <w:r w:rsidRPr="004B7BF7">
        <w:rPr>
          <w:rFonts w:ascii="MS Gothic" w:eastAsia="Cambria" w:hAnsi="MS Gothic" w:cs="Cambria"/>
          <w:color w:val="000000"/>
          <w:u w:color="FF0000"/>
          <w:bdr w:val="nil"/>
        </w:rPr>
        <w:t xml:space="preserve">☐ </w:t>
      </w:r>
      <w:r w:rsidRPr="004B7BF7">
        <w:rPr>
          <w:rFonts w:ascii="Calibri" w:eastAsia="Cambria" w:hAnsi="Calibri" w:cs="Cambria"/>
          <w:color w:val="000000"/>
          <w:u w:color="FF0000"/>
          <w:bdr w:val="nil"/>
        </w:rPr>
        <w:t>Consider for both reallocated funding and bonus funding</w:t>
      </w:r>
    </w:p>
    <w:p w14:paraId="2A5B33AE" w14:textId="77777777" w:rsidR="004B7BF7" w:rsidRPr="004B7BF7" w:rsidRDefault="004B7BF7" w:rsidP="004B7BF7">
      <w:pPr>
        <w:pBdr>
          <w:top w:val="nil"/>
          <w:left w:val="nil"/>
          <w:bottom w:val="nil"/>
          <w:right w:val="nil"/>
          <w:between w:val="nil"/>
          <w:bar w:val="nil"/>
        </w:pBdr>
        <w:rPr>
          <w:rFonts w:ascii="Calibri" w:eastAsia="Calibri" w:hAnsi="Calibri" w:cs="Calibri"/>
          <w:color w:val="FF0000"/>
          <w:u w:color="FF0000"/>
          <w:bdr w:val="nil"/>
        </w:rPr>
      </w:pPr>
    </w:p>
    <w:p w14:paraId="07DA6F42"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Cambria" w:hAnsi="Calibri" w:cs="Cambria"/>
          <w:color w:val="000000"/>
          <w:u w:color="FF0000"/>
          <w:bdr w:val="nil"/>
        </w:rPr>
        <w:t xml:space="preserve">Please submit one (1) copy of your agency’s most recent audited financial statement. </w:t>
      </w:r>
    </w:p>
    <w:p w14:paraId="61EAF0AB"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FF0000"/>
          <w:u w:color="FF0000"/>
          <w:bdr w:val="nil"/>
        </w:rPr>
      </w:pPr>
    </w:p>
    <w:p w14:paraId="0D1FCB15"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Cambria" w:hAnsi="Calibri" w:cs="Cambria"/>
          <w:color w:val="000000"/>
          <w:u w:color="FF0000"/>
          <w:bdr w:val="nil"/>
        </w:rPr>
        <w:t xml:space="preserve">Please list the contact information for your two largest funders.  </w:t>
      </w:r>
    </w:p>
    <w:p w14:paraId="17BE9AE1" w14:textId="77777777" w:rsidR="004B7BF7" w:rsidRPr="004B7BF7" w:rsidRDefault="004B7BF7" w:rsidP="004B7BF7">
      <w:pPr>
        <w:pBdr>
          <w:top w:val="nil"/>
          <w:left w:val="nil"/>
          <w:bottom w:val="nil"/>
          <w:right w:val="nil"/>
          <w:between w:val="nil"/>
          <w:bar w:val="nil"/>
        </w:pBdr>
        <w:ind w:left="720"/>
        <w:rPr>
          <w:rFonts w:ascii="Calibri" w:eastAsia="Calibri" w:hAnsi="Calibri" w:cs="Calibri"/>
          <w:color w:val="000000"/>
          <w:u w:color="FF0000"/>
          <w:bdr w:val="nil"/>
        </w:rPr>
      </w:pPr>
    </w:p>
    <w:p w14:paraId="064870B3" w14:textId="77777777" w:rsidR="004B7BF7" w:rsidRPr="004B7BF7" w:rsidRDefault="004B7BF7" w:rsidP="004B7BF7">
      <w:pPr>
        <w:numPr>
          <w:ilvl w:val="0"/>
          <w:numId w:val="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Calibri" w:hAnsi="Calibri" w:cs="Calibri"/>
          <w:b/>
          <w:color w:val="000000"/>
          <w:u w:color="FF0000"/>
          <w:bdr w:val="nil"/>
        </w:rPr>
        <w:t>For DV Bonus Projects only</w:t>
      </w:r>
      <w:r w:rsidRPr="004B7BF7">
        <w:rPr>
          <w:rFonts w:ascii="Calibri" w:eastAsia="Calibri" w:hAnsi="Calibri" w:cs="Calibri"/>
          <w:color w:val="000000"/>
          <w:u w:color="FF0000"/>
          <w:bdr w:val="nil"/>
        </w:rPr>
        <w:t>:</w:t>
      </w:r>
    </w:p>
    <w:p w14:paraId="24183708" w14:textId="77777777" w:rsidR="004B7BF7" w:rsidRPr="004B7BF7" w:rsidRDefault="004B7BF7" w:rsidP="004B7BF7">
      <w:pPr>
        <w:pBdr>
          <w:top w:val="nil"/>
          <w:left w:val="nil"/>
          <w:bottom w:val="nil"/>
          <w:right w:val="nil"/>
          <w:between w:val="nil"/>
          <w:bar w:val="nil"/>
        </w:pBdr>
        <w:ind w:left="720"/>
        <w:rPr>
          <w:rFonts w:ascii="Calibri" w:eastAsia="Calibri" w:hAnsi="Calibri" w:cs="Calibri"/>
          <w:color w:val="000000"/>
          <w:u w:color="FF0000"/>
          <w:bdr w:val="nil"/>
        </w:rPr>
      </w:pPr>
    </w:p>
    <w:p w14:paraId="5003E3A1" w14:textId="77777777" w:rsidR="004B7BF7" w:rsidRPr="004B7BF7" w:rsidRDefault="004B7BF7" w:rsidP="004B7BF7">
      <w:pPr>
        <w:numPr>
          <w:ilvl w:val="0"/>
          <w:numId w:val="1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Calibri" w:hAnsi="Calibri" w:cs="Calibri"/>
          <w:color w:val="000000"/>
          <w:u w:color="FF0000"/>
          <w:bdr w:val="nil"/>
        </w:rPr>
        <w:t>Please describe how the program is designed using best practices in addressing survivors of domestic violence, dating violence, sexual assault, or stalking, and demonstrate staff knowledge of VAWA regulations, safety planning, and creating links to survivor-specific networks and services.</w:t>
      </w:r>
    </w:p>
    <w:p w14:paraId="40407A65" w14:textId="77777777" w:rsidR="004B7BF7" w:rsidRPr="004B7BF7" w:rsidRDefault="004B7BF7" w:rsidP="004B7BF7">
      <w:pPr>
        <w:numPr>
          <w:ilvl w:val="0"/>
          <w:numId w:val="1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Calibri" w:hAnsi="Calibri" w:cs="Calibri"/>
          <w:color w:val="000000"/>
          <w:u w:color="FF0000"/>
          <w:bdr w:val="nil"/>
        </w:rPr>
        <w:t xml:space="preserve">Please describe how you will maintain confidential participant data in a comparable database to HMIS and your ability to produce de-identified information to the </w:t>
      </w:r>
      <w:proofErr w:type="spellStart"/>
      <w:r w:rsidRPr="004B7BF7">
        <w:rPr>
          <w:rFonts w:ascii="Calibri" w:eastAsia="Calibri" w:hAnsi="Calibri" w:cs="Calibri"/>
          <w:color w:val="000000"/>
          <w:u w:color="FF0000"/>
          <w:bdr w:val="nil"/>
        </w:rPr>
        <w:t>CoC</w:t>
      </w:r>
      <w:proofErr w:type="spellEnd"/>
      <w:r w:rsidRPr="004B7BF7">
        <w:rPr>
          <w:rFonts w:ascii="Calibri" w:eastAsia="Calibri" w:hAnsi="Calibri" w:cs="Calibri"/>
          <w:color w:val="000000"/>
          <w:u w:color="FF0000"/>
          <w:bdr w:val="nil"/>
        </w:rPr>
        <w:t>.</w:t>
      </w:r>
    </w:p>
    <w:p w14:paraId="04A4458B" w14:textId="77777777" w:rsidR="004B7BF7" w:rsidRPr="004B7BF7" w:rsidRDefault="004B7BF7" w:rsidP="004B7BF7">
      <w:pPr>
        <w:numPr>
          <w:ilvl w:val="0"/>
          <w:numId w:val="12"/>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Calibri" w:hAnsi="Calibri" w:cs="Calibri"/>
          <w:color w:val="000000"/>
          <w:u w:color="FF0000"/>
          <w:bdr w:val="nil"/>
        </w:rPr>
        <w:t xml:space="preserve">Please describe your agency’s experience, or the experience of any partner agencies and how the program will use their expertise, in serving survivors of domestic violence, dating violence, sexual assault, or stalking. </w:t>
      </w:r>
    </w:p>
    <w:p w14:paraId="2D0C9899" w14:textId="77777777" w:rsidR="004B7BF7" w:rsidRPr="004B7BF7" w:rsidRDefault="004B7BF7" w:rsidP="004B7BF7">
      <w:pPr>
        <w:pBdr>
          <w:top w:val="nil"/>
          <w:left w:val="nil"/>
          <w:bottom w:val="nil"/>
          <w:right w:val="nil"/>
          <w:between w:val="nil"/>
          <w:bar w:val="nil"/>
        </w:pBdr>
        <w:jc w:val="both"/>
        <w:rPr>
          <w:rFonts w:ascii="Calibri" w:eastAsia="Calibri" w:hAnsi="Calibri" w:cs="Calibri"/>
          <w:b/>
          <w:bCs/>
          <w:color w:val="FF0000"/>
          <w:u w:color="FF0000"/>
          <w:bdr w:val="nil"/>
        </w:rPr>
      </w:pPr>
    </w:p>
    <w:p w14:paraId="5746FAC6"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b/>
          <w:bCs/>
          <w:color w:val="000000"/>
          <w:u w:color="FF0000"/>
          <w:bdr w:val="nil"/>
        </w:rPr>
        <w:t>General Threshold Questions:</w:t>
      </w:r>
    </w:p>
    <w:p w14:paraId="590F6BEC"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FF0000"/>
          <w:u w:color="FF0000"/>
          <w:bdr w:val="nil"/>
        </w:rPr>
      </w:pPr>
    </w:p>
    <w:p w14:paraId="3FAC2F73" w14:textId="77777777" w:rsidR="004B7BF7" w:rsidRPr="004B7BF7" w:rsidRDefault="004B7BF7" w:rsidP="004B7BF7">
      <w:pPr>
        <w:numPr>
          <w:ilvl w:val="0"/>
          <w:numId w:val="11"/>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Will your project participate in HMIS?  Yes ____   No ____</w:t>
      </w:r>
    </w:p>
    <w:p w14:paraId="4BA52C23"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 xml:space="preserve"> </w:t>
      </w:r>
    </w:p>
    <w:p w14:paraId="1A9B20FF" w14:textId="77777777" w:rsidR="004B7BF7" w:rsidRPr="004B7BF7" w:rsidRDefault="004B7BF7" w:rsidP="004B7BF7">
      <w:pPr>
        <w:numPr>
          <w:ilvl w:val="0"/>
          <w:numId w:val="11"/>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 xml:space="preserve">Will your project participate in Coordinated Assessment? </w:t>
      </w:r>
      <w:r w:rsidRPr="004B7BF7">
        <w:rPr>
          <w:rFonts w:ascii="Calibri" w:eastAsia="Arial Unicode MS" w:hAnsi="Calibri" w:cs="Arial Unicode MS"/>
          <w:color w:val="000000"/>
          <w:u w:color="FF0000"/>
          <w:bdr w:val="nil"/>
        </w:rPr>
        <w:tab/>
        <w:t>Yes___</w:t>
      </w:r>
      <w:proofErr w:type="gramStart"/>
      <w:r w:rsidRPr="004B7BF7">
        <w:rPr>
          <w:rFonts w:ascii="Calibri" w:eastAsia="Arial Unicode MS" w:hAnsi="Calibri" w:cs="Arial Unicode MS"/>
          <w:color w:val="000000"/>
          <w:u w:color="FF0000"/>
          <w:bdr w:val="nil"/>
        </w:rPr>
        <w:t>_  No</w:t>
      </w:r>
      <w:proofErr w:type="gramEnd"/>
      <w:r w:rsidRPr="004B7BF7">
        <w:rPr>
          <w:rFonts w:ascii="Calibri" w:eastAsia="Arial Unicode MS" w:hAnsi="Calibri" w:cs="Arial Unicode MS"/>
          <w:color w:val="000000"/>
          <w:u w:color="FF0000"/>
          <w:bdr w:val="nil"/>
        </w:rPr>
        <w:t>____</w:t>
      </w:r>
    </w:p>
    <w:p w14:paraId="4C4D87CA"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000000"/>
          <w:u w:color="FF0000"/>
          <w:bdr w:val="nil"/>
        </w:rPr>
      </w:pPr>
    </w:p>
    <w:p w14:paraId="555F3037" w14:textId="77777777" w:rsidR="004B7BF7" w:rsidRPr="004B7BF7" w:rsidRDefault="004B7BF7" w:rsidP="004B7BF7">
      <w:pPr>
        <w:numPr>
          <w:ilvl w:val="0"/>
          <w:numId w:val="11"/>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 xml:space="preserve">When will your project be ready for occupancy? ______________ </w:t>
      </w:r>
    </w:p>
    <w:p w14:paraId="3FC99408"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000000"/>
          <w:u w:color="FF0000"/>
          <w:bdr w:val="nil"/>
        </w:rPr>
      </w:pPr>
    </w:p>
    <w:p w14:paraId="3340DFE2" w14:textId="77777777" w:rsidR="004B7BF7" w:rsidRPr="004B7BF7" w:rsidRDefault="004B7BF7" w:rsidP="004B7BF7">
      <w:pPr>
        <w:numPr>
          <w:ilvl w:val="0"/>
          <w:numId w:val="11"/>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If you are asking for funds for units under a master lease, indicate the length of the lease (must be for at least 10 years):  __________</w:t>
      </w:r>
    </w:p>
    <w:p w14:paraId="5AD9A6EF" w14:textId="77777777" w:rsidR="004B7BF7" w:rsidRPr="004B7BF7" w:rsidRDefault="004B7BF7" w:rsidP="004B7BF7">
      <w:pPr>
        <w:pBdr>
          <w:top w:val="nil"/>
          <w:left w:val="nil"/>
          <w:bottom w:val="nil"/>
          <w:right w:val="nil"/>
          <w:between w:val="nil"/>
          <w:bar w:val="nil"/>
        </w:pBdr>
        <w:jc w:val="both"/>
        <w:rPr>
          <w:rFonts w:ascii="Calibri" w:eastAsia="Calibri" w:hAnsi="Calibri" w:cs="Calibri"/>
          <w:color w:val="000000"/>
          <w:u w:color="FF0000"/>
          <w:bdr w:val="nil"/>
        </w:rPr>
      </w:pPr>
    </w:p>
    <w:p w14:paraId="6AE603C0" w14:textId="77777777" w:rsidR="004B7BF7" w:rsidRPr="004B7BF7" w:rsidRDefault="004B7BF7" w:rsidP="004B7BF7">
      <w:pPr>
        <w:numPr>
          <w:ilvl w:val="0"/>
          <w:numId w:val="11"/>
        </w:numPr>
        <w:pBdr>
          <w:top w:val="nil"/>
          <w:left w:val="nil"/>
          <w:bottom w:val="nil"/>
          <w:right w:val="nil"/>
          <w:between w:val="nil"/>
          <w:bar w:val="nil"/>
        </w:pBdr>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HUD promotes energy efficient housing.</w:t>
      </w:r>
      <w:r w:rsidRPr="004B7BF7">
        <w:rPr>
          <w:rFonts w:ascii="Calibri" w:eastAsia="Arial Unicode MS" w:hAnsi="Calibri" w:cs="Arial Unicode MS"/>
          <w:b/>
          <w:bCs/>
          <w:color w:val="000000"/>
          <w:u w:color="FF0000"/>
          <w:bdr w:val="nil"/>
        </w:rPr>
        <w:t xml:space="preserve">  </w:t>
      </w:r>
      <w:r w:rsidRPr="004B7BF7">
        <w:rPr>
          <w:rFonts w:ascii="Calibri" w:eastAsia="Arial Unicode MS" w:hAnsi="Calibri" w:cs="Arial Unicode MS"/>
          <w:color w:val="000000"/>
          <w:u w:color="FF0000"/>
          <w:bdr w:val="nil"/>
        </w:rPr>
        <w:t>Will your project use Energy Star appliances?</w:t>
      </w:r>
    </w:p>
    <w:p w14:paraId="152AD04B"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000000"/>
          <w:u w:color="FF0000"/>
          <w:bdr w:val="nil"/>
        </w:rPr>
      </w:pPr>
      <w:r w:rsidRPr="004B7BF7">
        <w:rPr>
          <w:rFonts w:ascii="Calibri" w:eastAsia="Arial Unicode MS" w:hAnsi="Calibri" w:cs="Arial Unicode MS"/>
          <w:color w:val="000000"/>
          <w:u w:color="FF0000"/>
          <w:bdr w:val="nil"/>
        </w:rPr>
        <w:t>_____ Yes</w:t>
      </w:r>
      <w:r w:rsidRPr="004B7BF7">
        <w:rPr>
          <w:rFonts w:ascii="Calibri" w:eastAsia="Arial Unicode MS" w:hAnsi="Calibri" w:cs="Arial Unicode MS"/>
          <w:color w:val="000000"/>
          <w:u w:color="FF0000"/>
          <w:bdr w:val="nil"/>
        </w:rPr>
        <w:tab/>
      </w:r>
      <w:r w:rsidRPr="004B7BF7">
        <w:rPr>
          <w:rFonts w:ascii="Calibri" w:eastAsia="Arial Unicode MS" w:hAnsi="Calibri" w:cs="Arial Unicode MS"/>
          <w:color w:val="000000"/>
          <w:u w:color="FF0000"/>
          <w:bdr w:val="nil"/>
        </w:rPr>
        <w:tab/>
      </w:r>
      <w:r w:rsidRPr="004B7BF7">
        <w:rPr>
          <w:rFonts w:ascii="Calibri" w:eastAsia="Arial Unicode MS" w:hAnsi="Calibri" w:cs="Arial Unicode MS"/>
          <w:color w:val="000000"/>
          <w:u w:color="FF0000"/>
          <w:bdr w:val="nil"/>
        </w:rPr>
        <w:tab/>
      </w:r>
      <w:r w:rsidRPr="004B7BF7">
        <w:rPr>
          <w:rFonts w:ascii="Calibri" w:eastAsia="Arial Unicode MS" w:hAnsi="Calibri" w:cs="Arial Unicode MS"/>
          <w:color w:val="000000"/>
          <w:u w:color="FF0000"/>
          <w:bdr w:val="nil"/>
        </w:rPr>
        <w:tab/>
      </w:r>
      <w:r w:rsidRPr="004B7BF7">
        <w:rPr>
          <w:rFonts w:ascii="Calibri" w:eastAsia="Arial Unicode MS" w:hAnsi="Calibri" w:cs="Arial Unicode MS"/>
          <w:color w:val="000000"/>
          <w:u w:color="FF0000"/>
          <w:bdr w:val="nil"/>
        </w:rPr>
        <w:tab/>
      </w:r>
      <w:r w:rsidRPr="004B7BF7">
        <w:rPr>
          <w:rFonts w:ascii="Calibri" w:eastAsia="Arial Unicode MS" w:hAnsi="Calibri" w:cs="Arial Unicode MS"/>
          <w:color w:val="000000"/>
          <w:u w:color="FF0000"/>
          <w:bdr w:val="nil"/>
        </w:rPr>
        <w:tab/>
        <w:t>_____ No</w:t>
      </w:r>
    </w:p>
    <w:p w14:paraId="26858452" w14:textId="77777777" w:rsidR="004B7BF7" w:rsidRPr="004B7BF7" w:rsidRDefault="004B7BF7" w:rsidP="004B7BF7">
      <w:pPr>
        <w:pBdr>
          <w:top w:val="nil"/>
          <w:left w:val="nil"/>
          <w:bottom w:val="nil"/>
          <w:right w:val="nil"/>
          <w:between w:val="nil"/>
          <w:bar w:val="nil"/>
        </w:pBdr>
        <w:ind w:left="720"/>
        <w:jc w:val="both"/>
        <w:rPr>
          <w:rFonts w:ascii="Calibri" w:eastAsia="Calibri" w:hAnsi="Calibri" w:cs="Calibri"/>
          <w:color w:val="000000"/>
          <w:u w:color="FF0000"/>
          <w:bdr w:val="nil"/>
        </w:rPr>
      </w:pPr>
    </w:p>
    <w:p w14:paraId="006D627A" w14:textId="77777777" w:rsidR="001A2AE2" w:rsidRDefault="001A2AE2">
      <w:bookmarkStart w:id="1" w:name="_GoBack"/>
      <w:bookmarkEnd w:id="1"/>
    </w:p>
    <w:sectPr w:rsidR="001A2AE2" w:rsidSect="00D5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7CC"/>
    <w:multiLevelType w:val="hybridMultilevel"/>
    <w:tmpl w:val="B934B0BC"/>
    <w:styleLink w:val="ImportedStyle110"/>
    <w:lvl w:ilvl="0" w:tplc="A5BA7E98">
      <w:start w:val="1"/>
      <w:numFmt w:val="bullet"/>
      <w:lvlText w:val="•"/>
      <w:lvlJc w:val="left"/>
      <w:pPr>
        <w:tabs>
          <w:tab w:val="left" w:pos="1368"/>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028AD110">
      <w:start w:val="1"/>
      <w:numFmt w:val="bullet"/>
      <w:lvlText w:val="·"/>
      <w:lvlJc w:val="left"/>
      <w:pPr>
        <w:ind w:left="13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60F160">
      <w:start w:val="1"/>
      <w:numFmt w:val="bullet"/>
      <w:lvlText w:val="·"/>
      <w:lvlJc w:val="left"/>
      <w:pPr>
        <w:tabs>
          <w:tab w:val="left" w:pos="1368"/>
        </w:tabs>
        <w:ind w:left="24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AE1062">
      <w:start w:val="1"/>
      <w:numFmt w:val="bullet"/>
      <w:lvlText w:val="·"/>
      <w:lvlJc w:val="left"/>
      <w:pPr>
        <w:tabs>
          <w:tab w:val="left" w:pos="1368"/>
        </w:tabs>
        <w:ind w:left="35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1290BE">
      <w:start w:val="1"/>
      <w:numFmt w:val="bullet"/>
      <w:lvlText w:val="·"/>
      <w:lvlJc w:val="left"/>
      <w:pPr>
        <w:tabs>
          <w:tab w:val="left" w:pos="1368"/>
        </w:tabs>
        <w:ind w:left="46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6EEEC8">
      <w:start w:val="1"/>
      <w:numFmt w:val="bullet"/>
      <w:lvlText w:val="·"/>
      <w:lvlJc w:val="left"/>
      <w:pPr>
        <w:tabs>
          <w:tab w:val="left" w:pos="1368"/>
        </w:tabs>
        <w:ind w:left="56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10E72E">
      <w:start w:val="1"/>
      <w:numFmt w:val="bullet"/>
      <w:lvlText w:val="·"/>
      <w:lvlJc w:val="left"/>
      <w:pPr>
        <w:tabs>
          <w:tab w:val="left" w:pos="1368"/>
        </w:tabs>
        <w:ind w:left="67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E294B0">
      <w:start w:val="1"/>
      <w:numFmt w:val="bullet"/>
      <w:lvlText w:val="·"/>
      <w:lvlJc w:val="left"/>
      <w:pPr>
        <w:tabs>
          <w:tab w:val="left" w:pos="1368"/>
        </w:tabs>
        <w:ind w:left="78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CE36FC">
      <w:start w:val="1"/>
      <w:numFmt w:val="bullet"/>
      <w:lvlText w:val="·"/>
      <w:lvlJc w:val="left"/>
      <w:pPr>
        <w:tabs>
          <w:tab w:val="left" w:pos="1368"/>
        </w:tabs>
        <w:ind w:left="89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62079BF"/>
    <w:multiLevelType w:val="hybridMultilevel"/>
    <w:tmpl w:val="EE664124"/>
    <w:styleLink w:val="ImportedStyle11"/>
    <w:lvl w:ilvl="0" w:tplc="5664C8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4D0F2">
      <w:start w:val="1"/>
      <w:numFmt w:val="decimal"/>
      <w:lvlText w:val="%2."/>
      <w:lvlJc w:val="left"/>
      <w:pPr>
        <w:tabs>
          <w:tab w:val="left" w:pos="720"/>
        </w:tabs>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901AB116">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5D60B7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DE2A0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7085F2">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9288E8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ED40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104370">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6E1CC3"/>
    <w:multiLevelType w:val="hybridMultilevel"/>
    <w:tmpl w:val="19F4E3E4"/>
    <w:styleLink w:val="ImportedStyle13"/>
    <w:lvl w:ilvl="0" w:tplc="657A96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3A6D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72082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83ADF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8687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20AB5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55C06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C23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CE66D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FB051F"/>
    <w:multiLevelType w:val="hybridMultilevel"/>
    <w:tmpl w:val="C7B62568"/>
    <w:lvl w:ilvl="0" w:tplc="507AE0B2">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B943ED"/>
    <w:multiLevelType w:val="hybridMultilevel"/>
    <w:tmpl w:val="19F4E3E4"/>
    <w:numStyleLink w:val="ImportedStyle13"/>
  </w:abstractNum>
  <w:abstractNum w:abstractNumId="5" w15:restartNumberingAfterBreak="0">
    <w:nsid w:val="2B5174E5"/>
    <w:multiLevelType w:val="hybridMultilevel"/>
    <w:tmpl w:val="EE664124"/>
    <w:numStyleLink w:val="ImportedStyle11"/>
  </w:abstractNum>
  <w:abstractNum w:abstractNumId="6" w15:restartNumberingAfterBreak="0">
    <w:nsid w:val="404D025C"/>
    <w:multiLevelType w:val="hybridMultilevel"/>
    <w:tmpl w:val="B934B0BC"/>
    <w:numStyleLink w:val="ImportedStyle110"/>
  </w:abstractNum>
  <w:abstractNum w:abstractNumId="7" w15:restartNumberingAfterBreak="0">
    <w:nsid w:val="5BE057A3"/>
    <w:multiLevelType w:val="hybridMultilevel"/>
    <w:tmpl w:val="911A18E0"/>
    <w:styleLink w:val="ImportedStyle12"/>
    <w:lvl w:ilvl="0" w:tplc="D072307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A819C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58D4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C8B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D4FE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1A80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1EA3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4CF33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44754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455654"/>
    <w:multiLevelType w:val="hybridMultilevel"/>
    <w:tmpl w:val="911A18E0"/>
    <w:numStyleLink w:val="ImportedStyle12"/>
  </w:abstractNum>
  <w:num w:numId="1">
    <w:abstractNumId w:val="1"/>
  </w:num>
  <w:num w:numId="2">
    <w:abstractNumId w:val="5"/>
  </w:num>
  <w:num w:numId="3">
    <w:abstractNumId w:val="0"/>
  </w:num>
  <w:num w:numId="4">
    <w:abstractNumId w:val="6"/>
  </w:num>
  <w:num w:numId="5">
    <w:abstractNumId w:val="5"/>
    <w:lvlOverride w:ilvl="0">
      <w:startOverride w:val="8"/>
    </w:lvlOverride>
  </w:num>
  <w:num w:numId="6">
    <w:abstractNumId w:val="5"/>
    <w:lvlOverride w:ilvl="0">
      <w:startOverride w:val="9"/>
    </w:lvlOverride>
  </w:num>
  <w:num w:numId="7">
    <w:abstractNumId w:val="7"/>
  </w:num>
  <w:num w:numId="8">
    <w:abstractNumId w:val="8"/>
  </w:num>
  <w:num w:numId="9">
    <w:abstractNumId w:val="5"/>
    <w:lvlOverride w:ilvl="0">
      <w:startOverride w:val="10"/>
    </w:lvlOverride>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7"/>
    <w:rsid w:val="001A2AE2"/>
    <w:rsid w:val="004B7BF7"/>
    <w:rsid w:val="005A7DE5"/>
    <w:rsid w:val="00D5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965F"/>
  <w15:chartTrackingRefBased/>
  <w15:docId w15:val="{045D3AD8-D70E-F040-8620-6DB62F0B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1">
    <w:name w:val="Imported Style 11"/>
    <w:rsid w:val="004B7BF7"/>
    <w:pPr>
      <w:numPr>
        <w:numId w:val="1"/>
      </w:numPr>
    </w:pPr>
  </w:style>
  <w:style w:type="numbering" w:customStyle="1" w:styleId="ImportedStyle110">
    <w:name w:val="Imported Style 11.0"/>
    <w:rsid w:val="004B7BF7"/>
    <w:pPr>
      <w:numPr>
        <w:numId w:val="3"/>
      </w:numPr>
    </w:pPr>
  </w:style>
  <w:style w:type="numbering" w:customStyle="1" w:styleId="ImportedStyle12">
    <w:name w:val="Imported Style 12"/>
    <w:rsid w:val="004B7BF7"/>
    <w:pPr>
      <w:numPr>
        <w:numId w:val="7"/>
      </w:numPr>
    </w:pPr>
  </w:style>
  <w:style w:type="numbering" w:customStyle="1" w:styleId="ImportedStyle13">
    <w:name w:val="Imported Style 13"/>
    <w:rsid w:val="004B7BF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sh.sfgov.org/lhcb/2018-continuum-of-care-funding-compet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dc:creator>
  <cp:keywords/>
  <dc:description/>
  <cp:lastModifiedBy>Aram</cp:lastModifiedBy>
  <cp:revision>1</cp:revision>
  <dcterms:created xsi:type="dcterms:W3CDTF">2018-07-16T22:00:00Z</dcterms:created>
  <dcterms:modified xsi:type="dcterms:W3CDTF">2018-07-16T22:02:00Z</dcterms:modified>
</cp:coreProperties>
</file>